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13" w:rsidRDefault="00097F4A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9.1pt;margin-top:511.95pt;width:441pt;height:111.25pt;z-index:251664384" filled="f" stroked="f">
            <v:textbox style="mso-next-textbox:#_x0000_s1031">
              <w:txbxContent>
                <w:p w:rsidR="00C9059D" w:rsidRPr="00C9059D" w:rsidRDefault="00C9059D" w:rsidP="00C9059D">
                  <w:pPr>
                    <w:ind w:left="26"/>
                    <w:jc w:val="mediumKashida"/>
                    <w:rPr>
                      <w:rFonts w:ascii="Albertus" w:hAnsi="Albertus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9059D" w:rsidRDefault="00C9059D" w:rsidP="00C9059D">
                  <w:pPr>
                    <w:bidi w:val="0"/>
                    <w:spacing w:after="0" w:line="240" w:lineRule="auto"/>
                    <w:jc w:val="center"/>
                    <w:rPr>
                      <w:rFonts w:ascii="Arial" w:eastAsia="Times New Roman" w:hAnsi="Arial"/>
                      <w:color w:val="000000"/>
                      <w:sz w:val="28"/>
                      <w:szCs w:val="28"/>
                    </w:rPr>
                  </w:pPr>
                  <w:r w:rsidRPr="00276515">
                    <w:rPr>
                      <w:rFonts w:ascii="Arial" w:eastAsia="Times New Roman" w:hAnsi="Arial"/>
                      <w:color w:val="000000"/>
                      <w:sz w:val="28"/>
                      <w:szCs w:val="28"/>
                      <w:rtl/>
                    </w:rPr>
                    <w:br/>
                  </w:r>
                  <w:r w:rsidRPr="006D02AB">
                    <w:rPr>
                      <w:rFonts w:ascii="Arial" w:eastAsia="Times New Roman" w:hAnsi="Arial"/>
                      <w:b/>
                      <w:bCs/>
                      <w:color w:val="365F91" w:themeColor="accent1" w:themeShade="BF"/>
                      <w:sz w:val="36"/>
                      <w:szCs w:val="36"/>
                    </w:rPr>
                    <w:t>Antimicrobial Resistance And Its   Spread Worldwide</w:t>
                  </w:r>
                  <w:r w:rsidRPr="006D02AB">
                    <w:rPr>
                      <w:rFonts w:ascii="Arial" w:eastAsia="Times New Roman" w:hAnsi="Arial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 xml:space="preserve"> </w:t>
                  </w:r>
                  <w:r w:rsidRPr="006D02AB">
                    <w:rPr>
                      <w:rFonts w:ascii="Arial" w:eastAsia="Times New Roman" w:hAnsi="Arial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br/>
                    <w:t>مقاومت</w:t>
                  </w:r>
                  <w:proofErr w:type="gramStart"/>
                  <w:r w:rsidRPr="006D02AB">
                    <w:rPr>
                      <w:rFonts w:ascii="Arial" w:eastAsia="Times New Roman" w:hAnsi="Arial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>  به</w:t>
                  </w:r>
                  <w:proofErr w:type="gramEnd"/>
                  <w:r w:rsidRPr="006D02AB">
                    <w:rPr>
                      <w:rFonts w:ascii="Arial" w:eastAsia="Times New Roman" w:hAnsi="Arial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 xml:space="preserve"> داروهاي ضد ميكروبي، يك تهديد جهاني</w:t>
                  </w:r>
                </w:p>
                <w:p w:rsidR="00C9059D" w:rsidRDefault="00C9059D" w:rsidP="00C9059D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/>
                      <w:color w:val="000000"/>
                      <w:sz w:val="28"/>
                      <w:szCs w:val="28"/>
                      <w:rtl/>
                    </w:rPr>
                  </w:pPr>
                  <w:r>
                    <w:rPr>
                      <w:rFonts w:ascii="Arial" w:eastAsia="Times New Roman" w:hAnsi="Arial"/>
                      <w:color w:val="000000"/>
                      <w:sz w:val="28"/>
                      <w:szCs w:val="28"/>
                    </w:rPr>
                    <w:t xml:space="preserve">               </w:t>
                  </w:r>
                </w:p>
                <w:p w:rsidR="00C9059D" w:rsidRPr="00493396" w:rsidRDefault="00C9059D" w:rsidP="00C9059D">
                  <w:pPr>
                    <w:rPr>
                      <w:rFonts w:ascii="Albertus" w:hAnsi="Albertus" w:cs="Aharoni"/>
                      <w:b/>
                      <w:bCs/>
                      <w:color w:val="548DD4" w:themeColor="text2" w:themeTint="99"/>
                      <w:sz w:val="28"/>
                      <w:szCs w:val="28"/>
                      <w:rtl/>
                    </w:rPr>
                  </w:pPr>
                </w:p>
                <w:p w:rsidR="00C9059D" w:rsidRPr="00493396" w:rsidRDefault="00C9059D" w:rsidP="00C9059D">
                  <w:pPr>
                    <w:rPr>
                      <w:rFonts w:ascii="Arial" w:hAnsi="Arial"/>
                      <w:b/>
                      <w:bCs/>
                      <w:color w:val="548DD4" w:themeColor="text2" w:themeTint="99"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0" type="#_x0000_t202" style="position:absolute;left:0;text-align:left;margin-left:29.6pt;margin-top:123.85pt;width:374.2pt;height:96.2pt;z-index:251663360" filled="f" stroked="f">
            <v:textbox style="mso-next-textbox:#_x0000_s1030">
              <w:txbxContent>
                <w:p w:rsidR="009B27E8" w:rsidRPr="00C9059D" w:rsidRDefault="009B27E8" w:rsidP="009B27E8">
                  <w:pPr>
                    <w:ind w:left="26"/>
                    <w:jc w:val="mediumKashida"/>
                    <w:rPr>
                      <w:rFonts w:ascii="Albertus" w:hAnsi="Albertus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C9059D" w:rsidRPr="00931FB0" w:rsidRDefault="009B27E8" w:rsidP="00C9059D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/>
                      <w:b/>
                      <w:bCs/>
                      <w:color w:val="365F91" w:themeColor="accent1" w:themeShade="BF"/>
                      <w:sz w:val="36"/>
                      <w:szCs w:val="36"/>
                    </w:rPr>
                  </w:pPr>
                  <w:r w:rsidRPr="00931FB0">
                    <w:rPr>
                      <w:rFonts w:ascii="Albertus" w:hAnsi="Albertus" w:cs="Aharoni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 xml:space="preserve"> </w:t>
                  </w:r>
                  <w:r w:rsidR="00C9059D" w:rsidRPr="00931FB0">
                    <w:rPr>
                      <w:rFonts w:ascii="Arial" w:eastAsia="Times New Roman" w:hAnsi="Arial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 xml:space="preserve">7  آوريل  2011 مصادف با  18فروردين  1390  </w:t>
                  </w:r>
                </w:p>
                <w:p w:rsidR="009B27E8" w:rsidRPr="00931FB0" w:rsidRDefault="00C9059D" w:rsidP="009B27E8">
                  <w:pPr>
                    <w:rPr>
                      <w:rFonts w:ascii="Arial" w:hAnsi="Arial"/>
                      <w:b/>
                      <w:bCs/>
                      <w:color w:val="365F91" w:themeColor="accent1" w:themeShade="BF"/>
                      <w:sz w:val="36"/>
                      <w:szCs w:val="36"/>
                    </w:rPr>
                  </w:pPr>
                  <w:r w:rsidRPr="00931FB0">
                    <w:rPr>
                      <w:rFonts w:ascii="Arial" w:hAnsi="Arial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 xml:space="preserve">         </w:t>
                  </w:r>
                  <w:r w:rsidR="00931FB0">
                    <w:rPr>
                      <w:rFonts w:ascii="Arial" w:hAnsi="Arial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 xml:space="preserve">     </w:t>
                  </w:r>
                  <w:r w:rsidRPr="00931FB0">
                    <w:rPr>
                      <w:rFonts w:ascii="Arial" w:hAnsi="Arial" w:hint="cs"/>
                      <w:b/>
                      <w:bCs/>
                      <w:color w:val="365F91" w:themeColor="accent1" w:themeShade="BF"/>
                      <w:sz w:val="36"/>
                      <w:szCs w:val="36"/>
                      <w:rtl/>
                    </w:rPr>
                    <w:t xml:space="preserve"> روز جهاني سلامت مبارك</w:t>
                  </w:r>
                </w:p>
              </w:txbxContent>
            </v:textbox>
            <w10:wrap anchorx="page"/>
          </v:shape>
        </w:pict>
      </w:r>
      <w:r w:rsidR="00D35E45">
        <w:rPr>
          <w:noProof/>
          <w:rtl/>
        </w:rPr>
        <w:pict>
          <v:shape id="_x0000_s1029" type="#_x0000_t202" style="position:absolute;left:0;text-align:left;margin-left:26.8pt;margin-top:74.05pt;width:108.25pt;height:16.8pt;z-index:251662336" filled="f" stroked="f">
            <v:textbox>
              <w:txbxContent>
                <w:p w:rsidR="009B27E8" w:rsidRPr="00EF6172" w:rsidRDefault="009B27E8" w:rsidP="00C9059D">
                  <w:pPr>
                    <w:spacing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C9059D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ايمني ، بهداشت ومحيط زيست</w:t>
                  </w:r>
                </w:p>
              </w:txbxContent>
            </v:textbox>
            <w10:wrap anchorx="page"/>
          </v:shape>
        </w:pict>
      </w:r>
      <w:r w:rsidR="00D35E45">
        <w:rPr>
          <w:noProof/>
          <w:rtl/>
        </w:rPr>
        <w:pict>
          <v:shape id="_x0000_s1027" type="#_x0000_t202" style="position:absolute;left:0;text-align:left;margin-left:201.7pt;margin-top:3.7pt;width:87.6pt;height:21.6pt;z-index:251658240" filled="f" stroked="f">
            <v:textbox style="mso-next-textbox:#_x0000_s1027">
              <w:txbxContent>
                <w:p w:rsidR="009B27E8" w:rsidRPr="00EF6172" w:rsidRDefault="009B27E8" w:rsidP="009B27E8">
                  <w:pPr>
                    <w:jc w:val="center"/>
                    <w:rPr>
                      <w:b/>
                      <w:bCs/>
                    </w:rPr>
                  </w:pPr>
                  <w:r w:rsidRPr="00EF6172">
                    <w:rPr>
                      <w:rFonts w:hint="cs"/>
                      <w:b/>
                      <w:bCs/>
                      <w:rtl/>
                    </w:rPr>
                    <w:t>بسمه تعالي</w:t>
                  </w:r>
                </w:p>
              </w:txbxContent>
            </v:textbox>
            <w10:wrap anchorx="page"/>
          </v:shape>
        </w:pict>
      </w:r>
      <w:r w:rsidR="00D35E45">
        <w:rPr>
          <w:noProof/>
          <w:rtl/>
        </w:rPr>
        <w:pict>
          <v:shape id="_x0000_s1028" type="#_x0000_t202" style="position:absolute;left:0;text-align:left;margin-left:28.55pt;margin-top:65.25pt;width:96pt;height:19.4pt;z-index:251661312" filled="f" stroked="f">
            <v:textbox>
              <w:txbxContent>
                <w:p w:rsidR="009B27E8" w:rsidRPr="00210A29" w:rsidRDefault="009B27E8" w:rsidP="00C9059D">
                  <w:pPr>
                    <w:spacing w:line="240" w:lineRule="auto"/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210A29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شركت گاز</w:t>
                  </w:r>
                  <w:r w:rsidR="00C9059D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استان گيلان</w:t>
                  </w:r>
                </w:p>
                <w:p w:rsidR="009B27E8" w:rsidRPr="00EF6172" w:rsidRDefault="009B27E8" w:rsidP="009B27E8">
                  <w:pPr>
                    <w:spacing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="00C9059D">
        <w:rPr>
          <w:rFonts w:hint="cs"/>
          <w:noProof/>
          <w:rtl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542535</wp:posOffset>
            </wp:positionH>
            <wp:positionV relativeFrom="paragraph">
              <wp:posOffset>136623</wp:posOffset>
            </wp:positionV>
            <wp:extent cx="939311" cy="650630"/>
            <wp:effectExtent l="19050" t="19050" r="13189" b="16120"/>
            <wp:wrapNone/>
            <wp:docPr id="6" name="Picture 2" descr="آرم گاز برجست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گاز برجست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11" cy="6506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A1541" w:rsidRPr="002A1541">
        <w:rPr>
          <w:rFonts w:hint="cs"/>
          <w:noProof/>
          <w:rtl/>
        </w:rPr>
        <w:drawing>
          <wp:inline distT="0" distB="0" distL="0" distR="0">
            <wp:extent cx="6338637" cy="9619783"/>
            <wp:effectExtent l="38100" t="0" r="24063" b="2896067"/>
            <wp:docPr id="2" name="Picture 0" descr="3831sibsala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1sibsalamat.jpg"/>
                    <pic:cNvPicPr/>
                  </pic:nvPicPr>
                  <pic:blipFill>
                    <a:blip r:embed="rId6"/>
                    <a:srcRect r="-2602"/>
                    <a:stretch>
                      <a:fillRect/>
                    </a:stretch>
                  </pic:blipFill>
                  <pic:spPr>
                    <a:xfrm>
                      <a:off x="0" y="0"/>
                      <a:ext cx="6342249" cy="962526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677B13" w:rsidSect="002A1541">
      <w:pgSz w:w="11906" w:h="16838"/>
      <w:pgMar w:top="851" w:right="991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2A1541"/>
    <w:rsid w:val="00097F4A"/>
    <w:rsid w:val="002831A4"/>
    <w:rsid w:val="002A1541"/>
    <w:rsid w:val="002D4612"/>
    <w:rsid w:val="00677B13"/>
    <w:rsid w:val="006D02AB"/>
    <w:rsid w:val="00931FB0"/>
    <w:rsid w:val="009B27E8"/>
    <w:rsid w:val="00A6343E"/>
    <w:rsid w:val="00C9059D"/>
    <w:rsid w:val="00C90B74"/>
    <w:rsid w:val="00D331EB"/>
    <w:rsid w:val="00D35E45"/>
    <w:rsid w:val="00E6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74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C606-0D3A-4C30-918B-E7967E68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zamani</dc:creator>
  <cp:keywords/>
  <dc:description/>
  <cp:lastModifiedBy>zamani</cp:lastModifiedBy>
  <cp:revision>4</cp:revision>
  <dcterms:created xsi:type="dcterms:W3CDTF">2011-03-12T08:21:00Z</dcterms:created>
  <dcterms:modified xsi:type="dcterms:W3CDTF">2011-03-15T11:10:00Z</dcterms:modified>
</cp:coreProperties>
</file>